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D8" w:rsidRDefault="00465202" w:rsidP="00823A3E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465202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Приобщение дошкольников к искусству через произведения музыки, живописи и художественной литературы</w:t>
      </w:r>
      <w:bookmarkStart w:id="0" w:name="_GoBack"/>
      <w:bookmarkEnd w:id="0"/>
    </w:p>
    <w:p w:rsidR="00583FD8" w:rsidRDefault="00583FD8" w:rsidP="00583FD8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  <w:t>Музыкальный руководитель</w:t>
      </w:r>
    </w:p>
    <w:p w:rsidR="00583FD8" w:rsidRPr="00583FD8" w:rsidRDefault="00583FD8" w:rsidP="00583FD8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  <w:t>Куренкова О.В.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Одно из ведущих мест в содержании </w:t>
      </w:r>
      <w:proofErr w:type="spellStart"/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воспитательно</w:t>
      </w:r>
      <w:proofErr w:type="spellEnd"/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-образовательного процесса детского сада занимает эстетическое воспитание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Основной задачей эстетического развития личности ребенка в учреждении является ознакомление с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искусством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обогащение духовного мира детей и развитие их творческих способностей в продуктивной деятельности.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Получая знания об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искусстве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дети знакомятся с различными видами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искусства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литературой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музыкой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живописью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различными видами театра. Благодаря этому не только осуществляется задача по обогащению духовного мира детей, но и жизнь их в детском саду наполняется яркими, необычными, интересными делами, играми, занятиями.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Через знакомство с искусством происходит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передача и усвоение ценностей, идей. Благодаря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искусству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расширяется кругозор и формируется мировосприятие как отдельного человека, так и общества в целом и, как результат, терпимое отношение к “другим” людям, формирование культуры общения, взаимопонимания и толерантности.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Искусство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можно не только созерцать, но и быть непосредственным его участником. В ходе занятий важно акцентировать внимание детей на таких аспектах, как многообразие мира, сходство и различие живых существ, их общность с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живой природой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понятие о нужности всех и всего в природе, об общем и различном в культурных традициях всего народа. Всё вышеперечисленное отраженно в памятниках культуры различных народов. Без этого невозможно нравственное развитие личности.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Благодаря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искусству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воспитание оказывает целостное и всестороннее воздействие на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 их эмоциональную, интеллектуальную и физическую составляющие. Осуществление социальной адаптации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через культуру и искусство происходит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ещё в раннем детстве, когда взрослый, находящийся рядом, поёт колыбельные песни, рассказывает сказки и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произносит </w:t>
      </w:r>
      <w:proofErr w:type="spellStart"/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потешки</w:t>
      </w:r>
      <w:proofErr w:type="spellEnd"/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Ритм, мелодия, нежные прикосновения и тёплые интонации голоса дают ощущение покоя и защищённости - это первый шаг вхождения в удивительный и огромный мир.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Основная задача эстетического воспитания в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образовании - это постоянное развитие интеллектуального и чувственного начал в человеке.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Через приобщение к искусству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активизируется творческий потенциал личности, и чем раньше заложен этот потенциал, тем активнее будет стремление человека к 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освоению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художественных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ценностей мировой культуры, тем выше эстетическое сознание, тем выше сфера эстетических потребностей.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Искусство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существует тогда и только тогда, когда кроме творца-писателя,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художника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музыканта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существует тот, кто воспринимает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произведения искусства - читатель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зритель, слушатель. Поэтому, воспитать читателя, зрителя, слушателя, человека, способного воспринять духовный опыт человечества; раскрыть творческий и нравственный потенциал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вот главная цель работы педагогов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Дошкольный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период детства общепризнан как начальный этап развития внутреннего мира ребенка, его духовности, формирования общечеловеческих ценностей.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Искусство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выступает универсальным средством воспитания чувств, несет духовные ценности, представленные в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художественных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символах и ярких эмоциональных образах. Оно как образная модель жизнедеятельности, дает возможность ребенку осваивать окружающий мир во всем его многообразии.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Эстетическая наука определяет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искусство как художественное освоение </w:t>
      </w:r>
      <w:proofErr w:type="spellStart"/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мира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однако</w:t>
      </w:r>
      <w:proofErr w:type="spellEnd"/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тут она сталкивается с трудностью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художественное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освоение мира выступает в крайне разнообразных формах. Одни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художественные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творения являются словесными, другие - бессловесными, одни звучащими, другие - безмолвными, одни телесными, другие - бесплотными; одни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произведения искусства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обращаются к нашему зрению, другие - к слуху, третьи - к зрению и слуху одновременно. Многообразие и целостность мира наиболее полно представлены в различных видах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Синтез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эстетическом развитии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 возможен потому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отдельные виды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искусства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например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живопись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музыка и литература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отражают, изображают один и тот же объект окружающей действительности, но с различных точек зрения, различными, присущими только конкретному виду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искусства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средствами выразительности, которые </w:t>
      </w:r>
      <w:proofErr w:type="spellStart"/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интегрируясь</w:t>
      </w:r>
      <w:proofErr w:type="spellEnd"/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создают целостные образы в представлении детей. Именно такие цели и ставит современное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дошкольное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образование перед педагогами - создание целостного образа мира у ребенка. Кроме того, интеграция видов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искусства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выступает средством эстетического развития детей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возраста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Она основывается на общности психических процессов, развитие которых необходимо ребенку для успешного осуществления эстетического восприятия, эмоционально-положительного отношения к деятельности, воображения, образного мышления.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Синтез - это погружение в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искусство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 его различные виды.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 педагога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дать ценности, создать условия восприятия ценностей и дать им прорости в душе ребенка.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 педагога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поддерживать собственную творческую деятельность ребенка, формировать творческие способности в обучении и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через обучение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Предлагаемые в программе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произведения литературного искусства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 ограничиваются задачей дать только знания о тех предметах, событиях, персонажах, которые отражены в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произведениях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живописные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 скульптурные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произведения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предлагаются как вариант образного понимания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художественного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слова на уровне ассоциативных связей. Это будит творческую фантазию ребенка, стимулирует его образное мышление.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Объединение театра и театрализованной деятельности способствует формированию у детей устойчивого интереса к этому виду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искусства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разнообразным формам сценических действий, а также представлений об особенностях различных видов театра. Для этого важно развивать исполнительские умения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учить их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через интонацию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мимику, движения и жесты передавать состояние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художественных образов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Чтобы заинтересовать детей театром, можно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приобщать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их к изготовлению атрибутов, декораций, костюмов для игр-драматизаций, а также стимулировать активность, содействующую организации самостоятельной театрализованной деятельности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Синтез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литературы и художественно-речевой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деятельности преследует цель формирования у детей интереса и потребности в чтении </w:t>
      </w:r>
      <w:r w:rsidRPr="0046520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(восприятии)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книг. Для ее воплощения следует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приобщать воспитанников к художественной литературе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формировать запас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художественных впечатлений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развивать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литературную речь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учить эмоционально и выразительно передавать содержание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произведений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Посредством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художественной литературы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можно развивать морально-нравственные качества, первичные ценностные представления. Интересным опытом для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станет создание рукописных книг.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Интеграция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живописи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графики, скульптуры и изобразительной деятельности в одном занятии способствует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приобщению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детей к изобразительному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искусству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развитию у них эмоционально-личностного отношения к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произведениям искусства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Для этого необходимо формировать у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представления о видах, жанрах и средствах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художественной выразительности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развивать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художественное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восприятие и детское творчество в продуктивных видах деятельности (рисовании, лепке, аппликации,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художественном труде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воспитывать эстетическое отношение к окружающему миру.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процессе модернизации системы образования принципиальное значение отводится использованию в практической деятельности ДОУ различных эффективных технологий, позволяющих педагогам улучшить качество и содержание образования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 связи с этим искать новые формы образовательного процесса, изменяя, таким образом, его содержание.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Процесс внедрения в практику ознакомления детей с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искусством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состоит из несколько этапов, а сама работа с </w:t>
      </w:r>
      <w:proofErr w:type="spellStart"/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дошкольниками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</w:t>
      </w:r>
      <w:proofErr w:type="spellEnd"/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данному направлению следует строить следующим образом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Знакомство с жанровым многообразием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искусства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Формирование навыков анализа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произведений искусства через средства художественной выразительности 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(основы восприятия настроения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произведений искусства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основы восприятия ритма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произведений искусства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основы композиционного строения в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произведениях искусства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Реализация задач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происходит через познавательную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музыкальную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изобразительную, театрализованную, продуктивную деятельность, ознакомление детей с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художественной литературой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музыкальными произведениями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произведениями изобразительного искусства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Связующим звеном выступает рассматриваемая на занятии тема </w:t>
      </w:r>
      <w:r w:rsidRPr="0046520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(образ)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Некоторые из них впоследствии становятся началом тематических дней в детском саду.</w:t>
      </w:r>
    </w:p>
    <w:p w:rsidR="00465202" w:rsidRPr="00465202" w:rsidRDefault="00465202" w:rsidP="00823A3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Главное слагаемое для успеха занятий - вопросы к детям. При помощи этих вопросов мы подводим ребенка к какому - либо выводу. Задачи во всех 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возрастных группах строго по принципу усложнения, что позволяет ребенку перейти от восприятия к сопереживанию, от сопереживания к воображению, от воображения к творчеству.</w:t>
      </w:r>
    </w:p>
    <w:p w:rsidR="00465202" w:rsidRPr="00465202" w:rsidRDefault="00465202" w:rsidP="00823A3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Содержание работы планируется исходя из сезонности, различных проявлений природы, календарных праздников и того, что детям близко и интересно. Тематика занятий разнообразна.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Занятия могут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носить сезонный характер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46520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«Весна-Красна»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46520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«Наступили холода»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46520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«Краски осени»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др.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знакомить детей с чем-либо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46520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пещере горного короля»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46520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(драгоценные камни, украшения)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знакомить детей с чьим- либо творчеством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46520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«Вечер Чуковского»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программным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музыкальным произведениям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подбираются поэтические строки, наиболее доступные детям, демонстрационный материал по изобразительному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искусству 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(красочные репродукции и фотографии природы из журналов, или изображения, нарисованные педагогом, родителями детьми).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Методика работы с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дошкольниками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основывается на их удивлении, любовании, эстетическом наслаждении. Большое внимание уделяется эмоционально-образному восприятию красоты окружающего мира, когда на его основе ребенок воплощает свои представления в продуктивных видах деятельности.</w:t>
      </w:r>
    </w:p>
    <w:p w:rsidR="00465202" w:rsidRPr="00465202" w:rsidRDefault="00465202" w:rsidP="00823A3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Примерная схема проведения занятия.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Вводная. </w:t>
      </w:r>
      <w:proofErr w:type="spellStart"/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Психогимнастическое</w:t>
      </w:r>
      <w:proofErr w:type="spellEnd"/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упражнение для настройки на рабочий </w:t>
      </w:r>
      <w:proofErr w:type="spellStart"/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лад.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Создание</w:t>
      </w:r>
      <w:proofErr w:type="spellEnd"/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установки на предстоящую деятельность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заинтересовать детей, прием </w:t>
      </w:r>
      <w:r w:rsidRPr="0046520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«путешествие»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 </w:t>
      </w:r>
      <w:r w:rsidRPr="0046520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отправляемся в гости…»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который поможет создать творческую атмосферу.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Основная. Сюжетная часть со слушанием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музыки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стихов, сказок, просмотром картин. В занятие часто вводится сюрпризный момент-</w:t>
      </w:r>
      <w:r w:rsidRPr="0046520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«Волшебная шкатулка»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приглашение </w:t>
      </w:r>
      <w:r w:rsidRPr="0046520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«сказочного гостя»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…</w:t>
      </w:r>
    </w:p>
    <w:p w:rsidR="00465202" w:rsidRPr="00465202" w:rsidRDefault="00465202" w:rsidP="00823A3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Решение проблемных ситуаций, вопросы к детям, творческие задания.</w:t>
      </w:r>
    </w:p>
    <w:p w:rsidR="00465202" w:rsidRPr="00465202" w:rsidRDefault="00465202" w:rsidP="00823A3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Заключительная. Сбалансировать эмоциональное состояние, используя для этого различные упражнения.</w:t>
      </w:r>
    </w:p>
    <w:p w:rsidR="00465202" w:rsidRPr="00465202" w:rsidRDefault="00465202" w:rsidP="00823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Искусство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формирует эмоционально-ценностные и поведенческие реакции детей, благодаря знакомству с ним дети закрепляют социально-нравственный опыт ориентации во многих жизненных сферах, так как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искусство отражает жизнь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Описание жизни в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произведениях литературы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музыке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или посредством изображения на картинах учит людей понимать её. Посредством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искусства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ребёнок учится познавать связи предметного мира и жизненных явлений, оно влияет на чувства ребёнка, его мироощущение; в нём акцентируются представления о красоте, добре в культурных традициях разных народов. Именно </w:t>
      </w:r>
      <w:r w:rsidRPr="00823A3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через искусство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начинается путь к всемирной истории и </w:t>
      </w:r>
      <w:r w:rsidRPr="0046520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культуре, знание которых является неотъемлемой частью в воспитании толерантного сознания</w:t>
      </w:r>
    </w:p>
    <w:p w:rsidR="006A6C4C" w:rsidRPr="00823A3E" w:rsidRDefault="006A6C4C" w:rsidP="00823A3E">
      <w:pPr>
        <w:jc w:val="both"/>
        <w:rPr>
          <w:rFonts w:ascii="Times New Roman" w:hAnsi="Times New Roman" w:cs="Times New Roman"/>
        </w:rPr>
      </w:pPr>
    </w:p>
    <w:sectPr w:rsidR="006A6C4C" w:rsidRPr="0082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AB"/>
    <w:rsid w:val="00465202"/>
    <w:rsid w:val="00583FD8"/>
    <w:rsid w:val="006A09AB"/>
    <w:rsid w:val="006A6C4C"/>
    <w:rsid w:val="0082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9F28"/>
  <w15:chartTrackingRefBased/>
  <w15:docId w15:val="{652C8F23-4D97-44D7-A1D2-028B614B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6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1640</Words>
  <Characters>9349</Characters>
  <Application>Microsoft Office Word</Application>
  <DocSecurity>0</DocSecurity>
  <Lines>77</Lines>
  <Paragraphs>21</Paragraphs>
  <ScaleCrop>false</ScaleCrop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2021-07-28T09:35:00Z</dcterms:created>
  <dcterms:modified xsi:type="dcterms:W3CDTF">2021-10-01T08:09:00Z</dcterms:modified>
</cp:coreProperties>
</file>