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E33C2">
      <w:pPr>
        <w:rPr>
          <w:noProof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4.6pt;margin-top:24.8pt;width:484.6pt;height:13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" filled="f" stroked="f">
            <v:fill o:detectmouseclick="t"/>
            <v:textbox>
              <w:txbxContent>
                <w:p w:rsidR="00900351" w:rsidRPr="00900351" w:rsidRDefault="00D330A2" w:rsidP="00900351">
                  <w:pPr>
                    <w:jc w:val="center"/>
                    <w:rPr>
                      <w:b/>
                      <w:caps/>
                      <w:sz w:val="80"/>
                      <w:szCs w:val="80"/>
                    </w:rPr>
                  </w:pPr>
                  <w:r>
                    <w:rPr>
                      <w:b/>
                      <w:caps/>
                      <w:sz w:val="80"/>
                      <w:szCs w:val="80"/>
                    </w:rPr>
                    <w:t xml:space="preserve">                  </w:t>
                  </w:r>
                  <w:r w:rsidR="00900351" w:rsidRPr="00900351">
                    <w:rPr>
                      <w:b/>
                      <w:caps/>
                      <w:sz w:val="80"/>
                      <w:szCs w:val="80"/>
                    </w:rPr>
                    <w:t>Чистота –</w:t>
                  </w:r>
                </w:p>
                <w:p w:rsidR="00900351" w:rsidRPr="00900351" w:rsidRDefault="00D330A2" w:rsidP="00900351">
                  <w:pPr>
                    <w:rPr>
                      <w:b/>
                      <w:caps/>
                      <w:sz w:val="80"/>
                      <w:szCs w:val="80"/>
                    </w:rPr>
                  </w:pPr>
                  <w:r>
                    <w:rPr>
                      <w:b/>
                      <w:caps/>
                      <w:sz w:val="80"/>
                      <w:szCs w:val="80"/>
                    </w:rPr>
                    <w:t xml:space="preserve">               </w:t>
                  </w:r>
                  <w:r w:rsidR="00900351" w:rsidRPr="00900351">
                    <w:rPr>
                      <w:b/>
                      <w:caps/>
                      <w:sz w:val="80"/>
                      <w:szCs w:val="80"/>
                    </w:rPr>
                    <w:t>ЗАЛОГ ЗДОРОВЬЯ!</w:t>
                  </w:r>
                </w:p>
              </w:txbxContent>
            </v:textbox>
          </v:shape>
        </w:pict>
      </w:r>
    </w:p>
    <w:p w:rsidR="00F2526F" w:rsidRPr="00F210BC" w:rsidRDefault="00900351" w:rsidP="00F210BC">
      <w:r w:rsidRPr="00F210BC">
        <w:rPr>
          <w:noProof/>
          <w:highlight w:val="yellow"/>
          <w:lang w:eastAsia="ru-RU"/>
        </w:rPr>
        <w:drawing>
          <wp:inline distT="0" distB="0" distL="0" distR="0">
            <wp:extent cx="1614115" cy="1836499"/>
            <wp:effectExtent l="0" t="0" r="5715" b="0"/>
            <wp:docPr id="2" name="Рисунок 2" descr="Здоровый образ жизни в детском саду и дома&quot; — card of the user Ди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оровый образ жизни в детском саду и дома&quot; — card of the user Дин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60" cy="185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DC" w:rsidRDefault="006A4402" w:rsidP="006A4402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color w:val="FF0000"/>
          <w:sz w:val="48"/>
          <w:szCs w:val="4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 w:rsidRPr="006A4402">
        <w:rPr>
          <w:rStyle w:val="c0"/>
          <w:color w:val="000000"/>
          <w:sz w:val="28"/>
          <w:szCs w:val="28"/>
        </w:rPr>
        <w:t xml:space="preserve">  </w:t>
      </w:r>
      <w:r w:rsidRPr="006A4402">
        <w:rPr>
          <w:rStyle w:val="c0"/>
          <w:b/>
          <w:color w:val="FF0000"/>
          <w:sz w:val="48"/>
          <w:szCs w:val="48"/>
        </w:rPr>
        <w:t>Соблюдение правил личной гигиены - залог здоровья ребенка</w:t>
      </w:r>
      <w:bookmarkStart w:id="0" w:name="h.gjdgxs"/>
      <w:bookmarkStart w:id="1" w:name="_GoBack"/>
      <w:bookmarkEnd w:id="0"/>
      <w:bookmarkEnd w:id="1"/>
    </w:p>
    <w:p w:rsidR="006A4402" w:rsidRDefault="006A4402" w:rsidP="000C48DC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-81915</wp:posOffset>
            </wp:positionH>
            <wp:positionV relativeFrom="margin">
              <wp:posOffset>3392170</wp:posOffset>
            </wp:positionV>
            <wp:extent cx="1772920" cy="1874520"/>
            <wp:effectExtent l="0" t="0" r="0" b="0"/>
            <wp:wrapSquare wrapText="bothSides"/>
            <wp:docPr id="3" name="Рисунок 3" descr="Беседа &quot;О гигиене&quot; для девочек » Сайт школы №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седа &quot;О гигиене&quot; для девочек » Сайт школы №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402">
        <w:rPr>
          <w:rStyle w:val="c0"/>
          <w:color w:val="000000"/>
          <w:sz w:val="28"/>
          <w:szCs w:val="28"/>
        </w:rPr>
        <w:t>Крайне важно приучить ребенка тщательно и  достаточно часто мыть руки, чтобы предупредить глистные заражения и кишечные инфекции, которые называются болезнями грязных рук. На грязной, плохо вымытой коже гнездятся микробы, вызывающие гнойничковые заболевания. Чистая кожа выделяет особые вещества, губительно действующие на бактерии.</w:t>
      </w:r>
    </w:p>
    <w:p w:rsidR="000C48DC" w:rsidRDefault="00886940" w:rsidP="000C48DC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4640580</wp:posOffset>
            </wp:positionH>
            <wp:positionV relativeFrom="margin">
              <wp:posOffset>5372100</wp:posOffset>
            </wp:positionV>
            <wp:extent cx="1626870" cy="1860550"/>
            <wp:effectExtent l="0" t="0" r="0" b="6350"/>
            <wp:wrapSquare wrapText="bothSides"/>
            <wp:docPr id="4" name="Рисунок 4" descr="Консультация для родителей на тему: : «Закаливание дет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сультация для родителей на тему: : «Закаливание детей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48DC">
        <w:rPr>
          <w:rStyle w:val="c0"/>
          <w:color w:val="000000"/>
          <w:sz w:val="28"/>
          <w:szCs w:val="28"/>
        </w:rPr>
        <w:tab/>
      </w:r>
    </w:p>
    <w:p w:rsidR="006A4402" w:rsidRPr="006A4402" w:rsidRDefault="006A4402" w:rsidP="000C48DC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6A4402">
        <w:rPr>
          <w:rStyle w:val="c0"/>
          <w:color w:val="000000"/>
          <w:sz w:val="28"/>
          <w:szCs w:val="28"/>
        </w:rPr>
        <w:t>Ежедневно перед сном надо мыть лицо, шею, руки, ноги, а утром кроме умывания обтирать все тело. Кроме ежедневного умывания необходимо еженедельно мыть все тело горячей водой (t 35- 37 градусов С). Горячая вода усиливает выделения потовых  и сальных желез, расширяет поры кожи, поэтому легче смывается грязь.  У ребенка должно быть свое полотенце для лица и рук, отдельное полотенце для ног.</w:t>
      </w:r>
    </w:p>
    <w:p w:rsidR="00886940" w:rsidRDefault="00886940" w:rsidP="006A440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7391400</wp:posOffset>
            </wp:positionV>
            <wp:extent cx="1722120" cy="1351280"/>
            <wp:effectExtent l="0" t="0" r="0" b="1270"/>
            <wp:wrapSquare wrapText="bothSides"/>
            <wp:docPr id="5" name="Рисунок 5" descr="Азбука детской гигиены: подстригаем ногти без слез | sm-new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збука детской гигиены: подстригаем ногти без слез | sm-news.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212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402" w:rsidRPr="006A4402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ab/>
      </w:r>
    </w:p>
    <w:p w:rsidR="00FB1196" w:rsidRDefault="00FB1196" w:rsidP="00FB119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4862830</wp:posOffset>
            </wp:positionH>
            <wp:positionV relativeFrom="margin">
              <wp:posOffset>8683625</wp:posOffset>
            </wp:positionV>
            <wp:extent cx="1407795" cy="1055370"/>
            <wp:effectExtent l="0" t="0" r="1905" b="0"/>
            <wp:wrapSquare wrapText="bothSides"/>
            <wp:docPr id="6" name="Рисунок 6" descr="Как выбрать расческу для ребенка? | Информационная ста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выбрать расческу для ребенка? | Информационная стать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402" w:rsidRPr="006A4402">
        <w:rPr>
          <w:rStyle w:val="c0"/>
          <w:color w:val="000000"/>
          <w:sz w:val="28"/>
          <w:szCs w:val="28"/>
        </w:rPr>
        <w:t>Ногти на руках и ногах - место скопления грязи, микробов, поэтому их надо тщательно мыть и коротко стричь. Ногти на пальцах рук стригут дугообразно, по возвышению пальца, на ногах прямо, срезание углов способствует врастанию ногтей в пальцы.</w:t>
      </w:r>
    </w:p>
    <w:p w:rsidR="006A4402" w:rsidRDefault="006A4402" w:rsidP="00FB119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noProof/>
        </w:rPr>
      </w:pPr>
      <w:r w:rsidRPr="006A4402">
        <w:rPr>
          <w:rStyle w:val="c0"/>
          <w:color w:val="000000"/>
          <w:sz w:val="28"/>
          <w:szCs w:val="28"/>
        </w:rPr>
        <w:t>Волосы необходимо ежедневно расчесывать. У каждого ребенка должна быть своя расческа, без острых зубьев.</w:t>
      </w:r>
    </w:p>
    <w:p w:rsidR="00FB1196" w:rsidRDefault="00FB1196" w:rsidP="00FB119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noProof/>
        </w:rPr>
      </w:pPr>
    </w:p>
    <w:p w:rsidR="00FB1196" w:rsidRDefault="00FB1196" w:rsidP="00FB119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noProof/>
        </w:rPr>
      </w:pPr>
    </w:p>
    <w:p w:rsidR="00FB1196" w:rsidRPr="00FB1196" w:rsidRDefault="00FB1196" w:rsidP="00FB119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333375</wp:posOffset>
            </wp:positionV>
            <wp:extent cx="2130425" cy="2111375"/>
            <wp:effectExtent l="0" t="0" r="3175" b="3175"/>
            <wp:wrapSquare wrapText="bothSides"/>
            <wp:docPr id="7" name="Рисунок 7" descr="Чистота – залог здоровья - Картинка 2723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Чистота – залог здоровья - Картинка 2723-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4402" w:rsidRPr="006A4402" w:rsidRDefault="00FB1196" w:rsidP="006A440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4598035</wp:posOffset>
            </wp:positionH>
            <wp:positionV relativeFrom="margin">
              <wp:posOffset>1931670</wp:posOffset>
            </wp:positionV>
            <wp:extent cx="1647825" cy="1581785"/>
            <wp:effectExtent l="0" t="0" r="9525" b="0"/>
            <wp:wrapSquare wrapText="bothSides"/>
            <wp:docPr id="8" name="Рисунок 8" descr="21) Чистота - залог здоровья!: mama_memos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1) Чистота - залог здоровья!: mama_memos — LiveJour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402" w:rsidRPr="006A4402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ab/>
      </w:r>
      <w:r w:rsidR="006A4402" w:rsidRPr="006A4402">
        <w:rPr>
          <w:rStyle w:val="c0"/>
          <w:color w:val="000000"/>
          <w:sz w:val="28"/>
          <w:szCs w:val="28"/>
        </w:rPr>
        <w:t xml:space="preserve">Особенно тщательно родители должны следить за полостью рта детей. Врачи советуют начинать чистить зубы ребенка с двух лет. В этом возрасте ребенок с увлечением  копирует все, что делают взрослые. Нужно регулярно чистить их зубной пастой. Чистить зубы   рекомендуется утром и вечером умеренно жесткой щеткой сверху вниз и снизу вверх. Особенно важно чистить зубы после ужина, чтобы они оставались чистыми всю ночь, когда слюна образуется </w:t>
      </w:r>
      <w:proofErr w:type="gramStart"/>
      <w:r w:rsidR="006A4402" w:rsidRPr="006A4402">
        <w:rPr>
          <w:rStyle w:val="c0"/>
          <w:color w:val="000000"/>
          <w:sz w:val="28"/>
          <w:szCs w:val="28"/>
        </w:rPr>
        <w:t>с</w:t>
      </w:r>
      <w:proofErr w:type="gramEnd"/>
      <w:r w:rsidR="006A4402" w:rsidRPr="006A4402">
        <w:rPr>
          <w:rStyle w:val="c0"/>
          <w:color w:val="000000"/>
          <w:sz w:val="28"/>
          <w:szCs w:val="28"/>
        </w:rPr>
        <w:t xml:space="preserve"> очень небольшом количестве. После еды зубы споласкивают водой, чтобы удалить остатки пищи.</w:t>
      </w:r>
    </w:p>
    <w:p w:rsidR="006A4402" w:rsidRPr="006A4402" w:rsidRDefault="006A4402" w:rsidP="006A440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A4402">
        <w:rPr>
          <w:rStyle w:val="c0"/>
          <w:color w:val="000000"/>
          <w:sz w:val="28"/>
          <w:szCs w:val="28"/>
        </w:rPr>
        <w:t> </w:t>
      </w:r>
      <w:r w:rsidR="00FB1196">
        <w:rPr>
          <w:rStyle w:val="c0"/>
          <w:color w:val="000000"/>
          <w:sz w:val="28"/>
          <w:szCs w:val="28"/>
        </w:rPr>
        <w:tab/>
      </w:r>
      <w:r w:rsidRPr="006A4402">
        <w:rPr>
          <w:rStyle w:val="c0"/>
          <w:color w:val="000000"/>
          <w:sz w:val="28"/>
          <w:szCs w:val="28"/>
        </w:rPr>
        <w:t>Водите  ребенка к зубному врачу 2 раза в год с 3 лет. Зубы обычно начинают разрушаться с 3 лет. Приучайте детей мыть фрукты и овощи перед их употреблением. Немытые овощи, фрукты и ягоды - источник инфекции.</w:t>
      </w:r>
    </w:p>
    <w:p w:rsidR="006A4402" w:rsidRPr="006A4402" w:rsidRDefault="003D3996" w:rsidP="006A440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76835</wp:posOffset>
            </wp:positionH>
            <wp:positionV relativeFrom="margin">
              <wp:posOffset>4460240</wp:posOffset>
            </wp:positionV>
            <wp:extent cx="1685290" cy="1685290"/>
            <wp:effectExtent l="0" t="0" r="0" b="0"/>
            <wp:wrapSquare wrapText="bothSides"/>
            <wp:docPr id="9" name="Рисунок 9" descr="детский сад № 21: Игрушки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етский сад № 21: Игрушки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402" w:rsidRPr="006A4402">
        <w:rPr>
          <w:rStyle w:val="c0"/>
          <w:color w:val="000000"/>
          <w:sz w:val="28"/>
          <w:szCs w:val="28"/>
        </w:rPr>
        <w:t> </w:t>
      </w:r>
      <w:r w:rsidR="00FB1196">
        <w:rPr>
          <w:rStyle w:val="c0"/>
          <w:color w:val="000000"/>
          <w:sz w:val="28"/>
          <w:szCs w:val="28"/>
        </w:rPr>
        <w:tab/>
      </w:r>
      <w:r w:rsidR="006A4402" w:rsidRPr="006A4402">
        <w:rPr>
          <w:rStyle w:val="c0"/>
          <w:color w:val="000000"/>
          <w:sz w:val="28"/>
          <w:szCs w:val="28"/>
        </w:rPr>
        <w:t>Родители обязаны воспитывать у детей бережное отношение  к книгам, игрушкам, мебели, привычку замечать и устранять беспорядок, поддерживать чистоту в доме.</w:t>
      </w:r>
    </w:p>
    <w:p w:rsidR="006A4402" w:rsidRDefault="006A4402" w:rsidP="003D399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6A4402">
        <w:rPr>
          <w:rStyle w:val="c0"/>
          <w:color w:val="000000"/>
          <w:sz w:val="28"/>
          <w:szCs w:val="28"/>
        </w:rPr>
        <w:t>Регулярно проводите влажную уборку, но только в отсутствие ребенка. Проветривайте помещение.</w:t>
      </w:r>
    </w:p>
    <w:p w:rsidR="003D3996" w:rsidRPr="006A4402" w:rsidRDefault="003D3996" w:rsidP="006A440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6A4402" w:rsidRPr="006A4402" w:rsidRDefault="006A4402" w:rsidP="006A440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A4402">
        <w:rPr>
          <w:rStyle w:val="c0"/>
          <w:color w:val="000000"/>
          <w:sz w:val="28"/>
          <w:szCs w:val="28"/>
        </w:rPr>
        <w:t> </w:t>
      </w:r>
    </w:p>
    <w:p w:rsidR="006A4402" w:rsidRPr="003D3996" w:rsidRDefault="006A4402" w:rsidP="00F210BC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40"/>
          <w:szCs w:val="40"/>
        </w:rPr>
      </w:pPr>
      <w:r w:rsidRPr="003D3996">
        <w:rPr>
          <w:rStyle w:val="c0"/>
          <w:b/>
          <w:color w:val="FF0000"/>
          <w:sz w:val="40"/>
          <w:szCs w:val="40"/>
        </w:rPr>
        <w:t>Показывайте личный пример привычки к чистоте</w:t>
      </w:r>
    </w:p>
    <w:p w:rsidR="00F210BC" w:rsidRDefault="003D3996" w:rsidP="003D399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3455670</wp:posOffset>
            </wp:positionH>
            <wp:positionV relativeFrom="margin">
              <wp:posOffset>6614795</wp:posOffset>
            </wp:positionV>
            <wp:extent cx="3020695" cy="2011680"/>
            <wp:effectExtent l="0" t="0" r="8255" b="7620"/>
            <wp:wrapSquare wrapText="bothSides"/>
            <wp:docPr id="10" name="Рисунок 10" descr="10 волшебных упражнений для всей семьи: утро должно быть бодры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 волшебных упражнений для всей семьи: утро должно быть бодрым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402" w:rsidRPr="006A4402">
        <w:rPr>
          <w:rStyle w:val="c0"/>
          <w:color w:val="000000"/>
          <w:sz w:val="28"/>
          <w:szCs w:val="28"/>
        </w:rPr>
        <w:t xml:space="preserve">Дети всегда копируют поведение и привычки родителей. Поэтому сделайте семейным «ритуалом» утреннее умывание, чистку зубов, мытье рук после прогулки и перед едой. </w:t>
      </w:r>
    </w:p>
    <w:p w:rsidR="006A4402" w:rsidRPr="006A4402" w:rsidRDefault="006A4402" w:rsidP="003D399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6A4402">
        <w:rPr>
          <w:rStyle w:val="c0"/>
          <w:color w:val="000000"/>
          <w:sz w:val="28"/>
          <w:szCs w:val="28"/>
        </w:rPr>
        <w:t>Показывайте личным примером, как пользоваться носовым платком при кашле и чихании. Используя зеркало, учите ребенка причесываться, так как все дети любят в него смотреться.</w:t>
      </w:r>
    </w:p>
    <w:p w:rsidR="006A4402" w:rsidRPr="00F210BC" w:rsidRDefault="006A4402" w:rsidP="00F210BC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96"/>
          <w:szCs w:val="96"/>
        </w:rPr>
      </w:pPr>
      <w:r w:rsidRPr="00F210BC">
        <w:rPr>
          <w:rStyle w:val="c0"/>
          <w:b/>
          <w:color w:val="FF0000"/>
          <w:sz w:val="96"/>
          <w:szCs w:val="96"/>
        </w:rPr>
        <w:t>Будьте здоровы!</w:t>
      </w:r>
    </w:p>
    <w:sectPr w:rsidR="006A4402" w:rsidRPr="00F210BC" w:rsidSect="00886940">
      <w:pgSz w:w="11906" w:h="16838"/>
      <w:pgMar w:top="426" w:right="1274" w:bottom="1134" w:left="993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C60E7B"/>
    <w:rsid w:val="000C48DC"/>
    <w:rsid w:val="002E33C2"/>
    <w:rsid w:val="003D3996"/>
    <w:rsid w:val="004912F7"/>
    <w:rsid w:val="00596C36"/>
    <w:rsid w:val="006A4402"/>
    <w:rsid w:val="00886940"/>
    <w:rsid w:val="00900351"/>
    <w:rsid w:val="00C60E7B"/>
    <w:rsid w:val="00D330A2"/>
    <w:rsid w:val="00F07C31"/>
    <w:rsid w:val="00F210BC"/>
    <w:rsid w:val="00FB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5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4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5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4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Мой</cp:lastModifiedBy>
  <cp:revision>4</cp:revision>
  <dcterms:created xsi:type="dcterms:W3CDTF">2020-04-16T07:04:00Z</dcterms:created>
  <dcterms:modified xsi:type="dcterms:W3CDTF">2020-04-16T12:00:00Z</dcterms:modified>
</cp:coreProperties>
</file>